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jc w:val="center"/>
        <w:textAlignment w:val="auto"/>
        <w:rPr>
          <w:rFonts w:hint="default" w:ascii="Times New Roman" w:hAnsi="Times New Roman" w:eastAsia="方正小标宋简体" w:cs="Times New Roman"/>
          <w:b/>
          <w:color w:val="000000"/>
          <w:spacing w:val="0"/>
          <w:sz w:val="44"/>
          <w:szCs w:val="44"/>
        </w:rPr>
      </w:pPr>
      <w:r>
        <w:rPr>
          <w:rFonts w:hint="eastAsia" w:ascii="Times New Roman" w:hAnsi="Times New Roman" w:eastAsia="方正小标宋简体" w:cs="Times New Roman"/>
          <w:b/>
          <w:color w:val="000000"/>
          <w:spacing w:val="0"/>
          <w:sz w:val="44"/>
          <w:szCs w:val="44"/>
          <w:lang w:eastAsia="zh-CN"/>
        </w:rPr>
        <w:t>202</w:t>
      </w:r>
      <w:r>
        <w:rPr>
          <w:rFonts w:hint="eastAsia" w:ascii="Times New Roman" w:hAnsi="Times New Roman" w:eastAsia="方正小标宋简体" w:cs="Times New Roman"/>
          <w:b/>
          <w:color w:val="000000"/>
          <w:spacing w:val="0"/>
          <w:sz w:val="44"/>
          <w:szCs w:val="44"/>
          <w:lang w:val="en-US" w:eastAsia="zh-CN"/>
        </w:rPr>
        <w:t>1</w:t>
      </w:r>
      <w:r>
        <w:rPr>
          <w:rFonts w:hint="default" w:ascii="Times New Roman" w:hAnsi="Times New Roman" w:eastAsia="方正小标宋简体" w:cs="Times New Roman"/>
          <w:b/>
          <w:color w:val="000000"/>
          <w:spacing w:val="0"/>
          <w:sz w:val="44"/>
          <w:szCs w:val="44"/>
        </w:rPr>
        <w:t>年度德州市</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jc w:val="center"/>
        <w:textAlignment w:val="auto"/>
        <w:rPr>
          <w:rFonts w:hint="default" w:ascii="Times New Roman" w:hAnsi="Times New Roman" w:eastAsia="方正小标宋简体" w:cs="Times New Roman"/>
          <w:b/>
          <w:color w:val="000000"/>
          <w:spacing w:val="23"/>
          <w:sz w:val="70"/>
          <w:szCs w:val="70"/>
        </w:rPr>
      </w:pPr>
      <w:r>
        <w:rPr>
          <w:rFonts w:hint="default" w:ascii="Times New Roman" w:hAnsi="Times New Roman" w:eastAsia="方正小标宋简体" w:cs="Times New Roman"/>
          <w:b/>
          <w:color w:val="000000"/>
          <w:spacing w:val="0"/>
          <w:sz w:val="44"/>
          <w:szCs w:val="44"/>
        </w:rPr>
        <w:t>科学技术奖</w:t>
      </w:r>
      <w:r>
        <w:rPr>
          <w:rFonts w:hint="eastAsia" w:ascii="Times New Roman" w:hAnsi="Times New Roman" w:eastAsia="方正小标宋简体" w:cs="Times New Roman"/>
          <w:b/>
          <w:color w:val="000000"/>
          <w:spacing w:val="0"/>
          <w:sz w:val="44"/>
          <w:szCs w:val="44"/>
          <w:lang w:val="en-US" w:eastAsia="zh-CN"/>
        </w:rPr>
        <w:t>拟奖</w:t>
      </w:r>
      <w:r>
        <w:rPr>
          <w:rFonts w:hint="default" w:ascii="Times New Roman" w:hAnsi="Times New Roman" w:eastAsia="方正小标宋简体" w:cs="Times New Roman"/>
          <w:b/>
          <w:color w:val="000000"/>
          <w:spacing w:val="0"/>
          <w:sz w:val="44"/>
          <w:szCs w:val="44"/>
          <w:lang w:val="en-US" w:eastAsia="zh-CN"/>
        </w:rPr>
        <w:t>项目</w:t>
      </w:r>
      <w:r>
        <w:rPr>
          <w:rFonts w:hint="default" w:ascii="Times New Roman" w:hAnsi="Times New Roman" w:eastAsia="方正小标宋简体" w:cs="Times New Roman"/>
          <w:b/>
          <w:color w:val="000000"/>
          <w:spacing w:val="0"/>
          <w:sz w:val="44"/>
          <w:szCs w:val="44"/>
        </w:rPr>
        <w:t>目录</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00" w:lineRule="exact"/>
        <w:textAlignment w:val="auto"/>
        <w:rPr>
          <w:rFonts w:hint="default" w:ascii="Times New Roman" w:hAnsi="Times New Roman" w:cs="Times New Roman"/>
          <w:b/>
          <w:color w:val="000000"/>
          <w:sz w:val="30"/>
          <w:szCs w:val="30"/>
        </w:rPr>
      </w:pP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00" w:lineRule="exact"/>
        <w:ind w:firstLine="722" w:firstLineChars="200"/>
        <w:jc w:val="both"/>
        <w:textAlignment w:val="auto"/>
        <w:rPr>
          <w:rFonts w:hint="default" w:ascii="Times New Roman" w:hAnsi="Times New Roman" w:eastAsia="黑体" w:cs="Times New Roman"/>
          <w:b/>
          <w:bCs/>
          <w:spacing w:val="0"/>
          <w:sz w:val="36"/>
          <w:szCs w:val="36"/>
          <w:lang w:val="en-US" w:eastAsia="zh-CN"/>
        </w:rPr>
      </w:pPr>
      <w:r>
        <w:rPr>
          <w:rFonts w:hint="default" w:ascii="Times New Roman" w:hAnsi="Times New Roman" w:eastAsia="黑体" w:cs="Times New Roman"/>
          <w:b/>
          <w:spacing w:val="0"/>
          <w:sz w:val="36"/>
          <w:szCs w:val="36"/>
          <w:lang w:eastAsia="zh-CN"/>
        </w:rPr>
        <w:t>一、</w:t>
      </w:r>
      <w:r>
        <w:rPr>
          <w:rFonts w:hint="default" w:ascii="Times New Roman" w:hAnsi="Times New Roman" w:eastAsia="黑体" w:cs="Times New Roman"/>
          <w:b/>
          <w:bCs/>
          <w:spacing w:val="0"/>
          <w:sz w:val="36"/>
          <w:szCs w:val="36"/>
          <w:lang w:val="en-US" w:eastAsia="zh-CN"/>
        </w:rPr>
        <w:t>产业类项目（</w:t>
      </w:r>
      <w:r>
        <w:rPr>
          <w:rFonts w:hint="eastAsia" w:ascii="Times New Roman" w:hAnsi="Times New Roman" w:eastAsia="黑体" w:cs="Times New Roman"/>
          <w:b/>
          <w:bCs/>
          <w:spacing w:val="0"/>
          <w:sz w:val="36"/>
          <w:szCs w:val="36"/>
          <w:lang w:val="en-US" w:eastAsia="zh-CN"/>
        </w:rPr>
        <w:t>81</w:t>
      </w:r>
      <w:r>
        <w:rPr>
          <w:rFonts w:hint="default" w:ascii="Times New Roman" w:hAnsi="Times New Roman" w:eastAsia="黑体"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楷体_GB2312" w:cs="Times New Roman"/>
          <w:b/>
          <w:bCs/>
          <w:spacing w:val="0"/>
          <w:sz w:val="36"/>
          <w:szCs w:val="36"/>
          <w:lang w:val="en-US" w:eastAsia="zh-CN"/>
        </w:rPr>
      </w:pPr>
      <w:r>
        <w:rPr>
          <w:rFonts w:hint="default" w:ascii="Times New Roman" w:hAnsi="Times New Roman" w:eastAsia="楷体_GB2312" w:cs="Times New Roman"/>
          <w:b/>
          <w:bCs/>
          <w:spacing w:val="0"/>
          <w:sz w:val="36"/>
          <w:szCs w:val="36"/>
          <w:lang w:val="en-US" w:eastAsia="zh-CN"/>
        </w:rPr>
        <w:t>（</w:t>
      </w:r>
      <w:r>
        <w:rPr>
          <w:rFonts w:hint="eastAsia" w:ascii="Times New Roman" w:hAnsi="Times New Roman" w:eastAsia="楷体_GB2312" w:cs="Times New Roman"/>
          <w:b/>
          <w:bCs/>
          <w:spacing w:val="0"/>
          <w:sz w:val="36"/>
          <w:szCs w:val="36"/>
          <w:lang w:val="en-US" w:eastAsia="zh-CN"/>
        </w:rPr>
        <w:t>一</w:t>
      </w:r>
      <w:r>
        <w:rPr>
          <w:rFonts w:hint="default" w:ascii="Times New Roman" w:hAnsi="Times New Roman" w:eastAsia="楷体_GB2312" w:cs="Times New Roman"/>
          <w:b/>
          <w:bCs/>
          <w:spacing w:val="0"/>
          <w:sz w:val="36"/>
          <w:szCs w:val="36"/>
          <w:lang w:val="en-US" w:eastAsia="zh-CN"/>
        </w:rPr>
        <w:t>）德州市科技进步奖一等奖（1</w:t>
      </w:r>
      <w:r>
        <w:rPr>
          <w:rFonts w:hint="eastAsia" w:ascii="Times New Roman" w:hAnsi="Times New Roman" w:eastAsia="楷体_GB2312" w:cs="Times New Roman"/>
          <w:b/>
          <w:bCs/>
          <w:spacing w:val="0"/>
          <w:sz w:val="36"/>
          <w:szCs w:val="36"/>
          <w:lang w:val="en-US" w:eastAsia="zh-CN"/>
        </w:rPr>
        <w:t>8</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垂直升降类（梳齿式）机械式停车设备</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仿宋" w:hAnsi="仿宋" w:eastAsia="仿宋" w:cs="仿宋"/>
          <w:b/>
          <w:i w:val="0"/>
          <w:color w:val="000000"/>
          <w:kern w:val="0"/>
          <w:sz w:val="36"/>
          <w:szCs w:val="36"/>
          <w:u w:val="none"/>
          <w:lang w:val="en-US" w:eastAsia="zh-CN" w:bidi="ar"/>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山东天辰智能停车有限公司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仿宋" w:hAnsi="仿宋" w:eastAsia="仿宋" w:cs="仿宋"/>
          <w:b/>
          <w:i w:val="0"/>
          <w:color w:val="000000"/>
          <w:kern w:val="0"/>
          <w:sz w:val="36"/>
          <w:szCs w:val="36"/>
          <w:u w:val="none"/>
          <w:lang w:val="en-US" w:eastAsia="zh-CN" w:bidi="ar"/>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LS4M-1300A闭式四点多连杆机械压力机</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山东迈特力重机有限公司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TZK50A/1高效深孔刮滚机床</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德州普利森机床有限公司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砂石骨料生产废水零排放智能化关键技术及装备</w:t>
      </w:r>
      <w:r>
        <w:rPr>
          <w:rFonts w:hint="default" w:ascii="仿宋" w:hAnsi="仿宋" w:eastAsia="仿宋" w:cs="仿宋"/>
          <w:b/>
          <w:i w:val="0"/>
          <w:color w:val="000000"/>
          <w:kern w:val="0"/>
          <w:sz w:val="36"/>
          <w:szCs w:val="36"/>
          <w:u w:val="none"/>
          <w:lang w:val="en-US" w:eastAsia="zh-CN" w:bidi="ar"/>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景津装备股份有限公司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CK43130x5000大型曲轴连杆颈数控车床</w:t>
      </w:r>
      <w:r>
        <w:rPr>
          <w:rFonts w:hint="default" w:ascii="Times New Roman" w:hAnsi="Times New Roman" w:eastAsia="仿宋_GB2312" w:cs="Times New Roman"/>
          <w:b/>
          <w:bCs/>
          <w:spacing w:val="0"/>
          <w:sz w:val="36"/>
          <w:szCs w:val="36"/>
          <w:lang w:val="en-US" w:eastAsia="zh-CN"/>
        </w:rPr>
        <w:tab/>
      </w:r>
      <w:r>
        <w:rPr>
          <w:rFonts w:hint="eastAsia" w:ascii="Times New Roman" w:hAnsi="Times New Roman" w:eastAsia="仿宋_GB2312" w:cs="Times New Roman"/>
          <w:b/>
          <w:bCs/>
          <w:spacing w:val="0"/>
          <w:sz w:val="36"/>
          <w:szCs w:val="36"/>
          <w:lang w:val="en-US" w:eastAsia="zh-CN"/>
        </w:rPr>
        <w:t xml:space="preserve"> </w:t>
      </w: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德州德隆(集团)机床有限责任公司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高性能封隔尾管固井工具在储气库井及高压油气井研究与应用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德州大陆架石油工程技术有限公司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高效镀膜钢管与太阳能槽式中温集热管关键技术开发及应用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皇明太阳能股份有限公司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新型炭素烟气治理技术的开发与工业化应用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索通发展股份有限公司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现代生猪高效、健康养殖关键技术研究与示范</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夏津新希望六和农牧有限公司、山东新希望六和集团有限公司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赤藓糖醇高效节能生产关键技术集成及产业化应用</w:t>
      </w:r>
      <w:r>
        <w:rPr>
          <w:rFonts w:hint="default" w:ascii="Times New Roman" w:hAnsi="Times New Roman" w:eastAsia="仿宋_GB2312" w:cs="Times New Roman"/>
          <w:b/>
          <w:bCs/>
          <w:spacing w:val="0"/>
          <w:sz w:val="36"/>
          <w:szCs w:val="36"/>
          <w:lang w:val="en-US" w:eastAsia="zh-CN"/>
        </w:rPr>
        <w:t>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山东星光首创生物科技有限公司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1.</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D-阿洛酮糖制备关键技术开发与应用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山东百龙创园生物科技股份有限公司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低聚物抗性糊精绿色制备关键技术</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保龄宝生物股份有限公司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仿宋" w:hAnsi="仿宋" w:eastAsia="仿宋" w:cs="仿宋"/>
          <w:b/>
          <w:i w:val="0"/>
          <w:color w:val="000000"/>
          <w:kern w:val="0"/>
          <w:sz w:val="36"/>
          <w:szCs w:val="36"/>
          <w:u w:val="none"/>
          <w:lang w:val="en-US" w:eastAsia="zh-CN" w:bidi="ar"/>
        </w:rPr>
      </w:pPr>
      <w:r>
        <w:rPr>
          <w:rFonts w:hint="eastAsia" w:ascii="Times New Roman" w:hAnsi="Times New Roman" w:eastAsia="仿宋_GB2312" w:cs="Times New Roman"/>
          <w:b/>
          <w:bCs/>
          <w:spacing w:val="0"/>
          <w:sz w:val="36"/>
          <w:szCs w:val="36"/>
          <w:lang w:val="en-US" w:eastAsia="zh-CN"/>
        </w:rPr>
        <w:t>13.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D-阿洛酮糖酶转化和结晶技术的优化</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山东福洋生物科技股份有限公司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大克重预浸料的开发与产业化</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德州联合拓普复合材料科技有限公司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多尺度微孔胎面配方应用关键技术研究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德州玲珑轮胎有限公司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基于物联网技术的水肥药管理一体化智能设备的研发与应用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山东舜凯隆生态农业科技有限公司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30万吨/年煤基碳酯高端溶剂成套工艺技术开发与应用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山东华鲁恒升化工股份有限公司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大量元素水溶肥复合肥料工艺提升与优化</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宋体" w:cs="Times New Roman"/>
          <w:b w:val="0"/>
          <w:bCs/>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史丹利化肥（平原）有限公司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楷体_GB2312" w:cs="Times New Roman"/>
          <w:b/>
          <w:bCs/>
          <w:spacing w:val="0"/>
          <w:sz w:val="36"/>
          <w:szCs w:val="36"/>
          <w:lang w:val="en-US" w:eastAsia="zh-CN"/>
        </w:rPr>
      </w:pPr>
      <w:r>
        <w:rPr>
          <w:rFonts w:hint="default" w:ascii="Times New Roman" w:hAnsi="Times New Roman" w:eastAsia="楷体_GB2312" w:cs="Times New Roman"/>
          <w:b/>
          <w:bCs/>
          <w:spacing w:val="0"/>
          <w:sz w:val="36"/>
          <w:szCs w:val="36"/>
          <w:lang w:val="en-US" w:eastAsia="zh-CN"/>
        </w:rPr>
        <w:t>（</w:t>
      </w:r>
      <w:r>
        <w:rPr>
          <w:rFonts w:hint="eastAsia" w:ascii="Times New Roman" w:hAnsi="Times New Roman" w:eastAsia="楷体_GB2312" w:cs="Times New Roman"/>
          <w:b/>
          <w:bCs/>
          <w:spacing w:val="0"/>
          <w:sz w:val="36"/>
          <w:szCs w:val="36"/>
          <w:lang w:val="en-US" w:eastAsia="zh-CN"/>
        </w:rPr>
        <w:t>二</w:t>
      </w:r>
      <w:r>
        <w:rPr>
          <w:rFonts w:hint="default" w:ascii="Times New Roman" w:hAnsi="Times New Roman" w:eastAsia="楷体_GB2312" w:cs="Times New Roman"/>
          <w:b/>
          <w:bCs/>
          <w:spacing w:val="0"/>
          <w:sz w:val="36"/>
          <w:szCs w:val="36"/>
          <w:lang w:val="en-US" w:eastAsia="zh-CN"/>
        </w:rPr>
        <w:t>）德州市科技进步奖二等奖（2</w:t>
      </w:r>
      <w:r>
        <w:rPr>
          <w:rFonts w:hint="eastAsia" w:ascii="Times New Roman" w:hAnsi="Times New Roman" w:eastAsia="楷体_GB2312" w:cs="Times New Roman"/>
          <w:b/>
          <w:bCs/>
          <w:spacing w:val="0"/>
          <w:sz w:val="36"/>
          <w:szCs w:val="36"/>
          <w:lang w:val="en-US" w:eastAsia="zh-CN"/>
        </w:rPr>
        <w:t>2</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一种抗肿瘤药物AZD9291的制备方法</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山东四环药业股份有限公司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CK61100YG×4000 大型油缸加工专用数控车床</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山东普利森集团有限公司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YQB压驱注入高效采油装备开发及研究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德州华海石油机械股份有限公司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一种埋弧焊焊接系统及焊接方法的研发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山东华奥电气有限公司</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仿宋" w:hAnsi="仿宋" w:eastAsia="仿宋" w:cs="仿宋"/>
          <w:b/>
          <w:i w:val="0"/>
          <w:color w:val="000000"/>
          <w:kern w:val="0"/>
          <w:sz w:val="36"/>
          <w:szCs w:val="36"/>
          <w:u w:val="none"/>
          <w:lang w:val="en-US" w:eastAsia="zh-CN" w:bidi="ar"/>
        </w:rPr>
      </w:pP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液压型压驱注入装置</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ab/>
      </w:r>
      <w:r>
        <w:rPr>
          <w:rFonts w:hint="eastAsia" w:ascii="Times New Roman" w:hAnsi="Times New Roman" w:eastAsia="仿宋_GB2312" w:cs="Times New Roman"/>
          <w:b/>
          <w:bCs/>
          <w:spacing w:val="0"/>
          <w:sz w:val="36"/>
          <w:szCs w:val="36"/>
          <w:lang w:val="en-US" w:eastAsia="zh-CN"/>
        </w:rPr>
        <w:t xml:space="preserve"> </w:t>
      </w: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德州联合石油科技股份有限公司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棒材收集与外发自动化数字化技术研发与应用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山东莱钢永锋钢铁有限公司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燃气吸收式空气源热泵供热技术</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山东奇威特太阳能科技有限公司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基于再制造的模块化大型新能源风力发电机舱罩设计方法</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山东双一科技股份有限公司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高性能聚合物锂离子蓄电池</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山东汉格动力能源科技有限公司、珠海汉格能源科技有限公司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一种耐高温阻垢分散剂及其制备方法</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山东天庆科技发展有限公司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1</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HW11类危险废物——苯酚残液的资源化利用产业化</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Times New Roman" w:hAnsi="Times New Roman" w:eastAsia="仿宋_GB2312" w:cs="Times New Roman"/>
          <w:b/>
          <w:bCs/>
          <w:spacing w:val="0"/>
          <w:sz w:val="36"/>
          <w:szCs w:val="36"/>
          <w:lang w:val="en-US" w:eastAsia="zh-CN"/>
        </w:rPr>
        <w:t>：</w:t>
      </w:r>
      <w:r>
        <w:rPr>
          <w:rFonts w:hint="eastAsia" w:ascii="仿宋" w:hAnsi="仿宋" w:eastAsia="仿宋" w:cs="仿宋"/>
          <w:b/>
          <w:i w:val="0"/>
          <w:color w:val="000000"/>
          <w:kern w:val="0"/>
          <w:sz w:val="36"/>
          <w:szCs w:val="36"/>
          <w:u w:val="none"/>
          <w:lang w:val="en-US" w:eastAsia="zh-CN" w:bidi="ar"/>
        </w:rPr>
        <w:t>乐陵力维化学品有限责任公司、山东建筑大学、德州学院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N,N-二乙基丙烯酰胺合成新工艺</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山东瑞博龙化工科技股份有限公司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马铃薯精量种植关键技术及应用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山东思代尔农业装备有限公司、山东希成农业机械科技有限公司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高品质大豆分离蛋白生产及其乳清废水资源回收利用技术的应用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 xml:space="preserve">完成单位： </w:t>
      </w:r>
      <w:r>
        <w:rPr>
          <w:rFonts w:hint="eastAsia" w:ascii="仿宋" w:hAnsi="仿宋" w:eastAsia="仿宋" w:cs="仿宋"/>
          <w:b/>
          <w:i w:val="0"/>
          <w:color w:val="000000"/>
          <w:kern w:val="0"/>
          <w:sz w:val="36"/>
          <w:szCs w:val="36"/>
          <w:u w:val="none"/>
          <w:lang w:val="en-US" w:eastAsia="zh-CN" w:bidi="ar"/>
        </w:rPr>
        <w:t>山东禹王生态食业有限公司、临邑禹王植物蛋白有限公司、山东禹王生物技术有限公司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浓香型白酒中酯类物质量比关系技术分析与研究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古贝春集团有限公司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功能性蛋白关键技术开发及应用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德州谷神蛋白科技有限公司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提升球墨铸铁件质量的改进型铸元素的研发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山东旭光得瑞高新材料股份有限公司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一种公路隧道用聚丙烯土工布生产技术的研发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天鼎丰聚丙烯材料技术有限公司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功能性纱线制备关键技术研发及产业化</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德州华源生态科技有限公司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一种瑞德西韦中间体项目绿色制造关键技术及产业化</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山东诚汇双达药业有限公司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硝苯地平缓释片药学及临床研究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德州德药制药有限公司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次氯酸水发生器的研究及应用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德州凯密迪化工有限公司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楷体_GB2312" w:cs="Times New Roman"/>
          <w:b/>
          <w:bCs/>
          <w:spacing w:val="0"/>
          <w:sz w:val="36"/>
          <w:szCs w:val="36"/>
          <w:lang w:val="en-US" w:eastAsia="zh-CN"/>
        </w:rPr>
      </w:pPr>
      <w:r>
        <w:rPr>
          <w:rFonts w:hint="default" w:ascii="Times New Roman" w:hAnsi="Times New Roman" w:eastAsia="楷体_GB2312" w:cs="Times New Roman"/>
          <w:b/>
          <w:bCs/>
          <w:spacing w:val="0"/>
          <w:sz w:val="36"/>
          <w:szCs w:val="36"/>
          <w:lang w:val="en-US" w:eastAsia="zh-CN"/>
        </w:rPr>
        <w:t>（</w:t>
      </w:r>
      <w:r>
        <w:rPr>
          <w:rFonts w:hint="eastAsia" w:ascii="Times New Roman" w:hAnsi="Times New Roman" w:eastAsia="楷体_GB2312" w:cs="Times New Roman"/>
          <w:b/>
          <w:bCs/>
          <w:spacing w:val="0"/>
          <w:sz w:val="36"/>
          <w:szCs w:val="36"/>
          <w:lang w:val="en-US" w:eastAsia="zh-CN"/>
        </w:rPr>
        <w:t>三</w:t>
      </w:r>
      <w:r>
        <w:rPr>
          <w:rFonts w:hint="default" w:ascii="Times New Roman" w:hAnsi="Times New Roman" w:eastAsia="楷体_GB2312" w:cs="Times New Roman"/>
          <w:b/>
          <w:bCs/>
          <w:spacing w:val="0"/>
          <w:sz w:val="36"/>
          <w:szCs w:val="36"/>
          <w:lang w:val="en-US" w:eastAsia="zh-CN"/>
        </w:rPr>
        <w:t>）德州市科技进步奖三等奖（</w:t>
      </w:r>
      <w:r>
        <w:rPr>
          <w:rFonts w:hint="eastAsia" w:ascii="Times New Roman" w:hAnsi="Times New Roman" w:eastAsia="楷体_GB2312" w:cs="Times New Roman"/>
          <w:b/>
          <w:bCs/>
          <w:spacing w:val="0"/>
          <w:sz w:val="36"/>
          <w:szCs w:val="36"/>
          <w:lang w:val="en-US" w:eastAsia="zh-CN"/>
        </w:rPr>
        <w:t>41</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高放热室数控吊车</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通裕重工股份有限公司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新型智慧环保气膜建筑的开发及产业化</w:t>
      </w:r>
      <w:r>
        <w:rPr>
          <w:rFonts w:hint="default" w:ascii="Times New Roman" w:hAnsi="Times New Roman" w:eastAsia="仿宋_GB2312" w:cs="Times New Roman"/>
          <w:b/>
          <w:bCs/>
          <w:spacing w:val="0"/>
          <w:sz w:val="36"/>
          <w:szCs w:val="36"/>
          <w:lang w:val="en-US" w:eastAsia="zh-CN"/>
        </w:rPr>
        <w:tab/>
      </w:r>
      <w:r>
        <w:rPr>
          <w:rFonts w:hint="eastAsia" w:ascii="Times New Roman" w:hAnsi="Times New Roman" w:eastAsia="仿宋_GB2312" w:cs="Times New Roman"/>
          <w:b/>
          <w:bCs/>
          <w:spacing w:val="0"/>
          <w:sz w:val="36"/>
          <w:szCs w:val="36"/>
          <w:lang w:val="en-US" w:eastAsia="zh-CN"/>
        </w:rPr>
        <w:t xml:space="preserve"> </w:t>
      </w: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山东泰山体育工程有限公司、泰山体育产业集团有限公司、深圳泰山体育科技有限公司、山东省体育产业集团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复兴号动车组用超长寿命减振螺旋弹簧的制造工艺及设备的研发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山东智衡减振科技股份有限公司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汽车动力电池安全测试平台应用与开发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山东凯帝斯工业系统有限公司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新鸿泰无机房乘客电梯</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山东富士制御电梯有限公司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全机械高层逃生缓降装备</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山东金釜工具股份有限公司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HT75W轮式智能挖掘机项目</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山东帝盟重工机械有限公司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氢燃料电池分布式电源</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德州新动能铁塔发电有限公司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年产五万吨海水及苦咸水淡化反渗透膜阻垢剂</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山东黄三角环保科技产业园有限公司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高效杀菌且快速冲洗的空调机组</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科瑞特空调集团有限公司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1.</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中央空调七安智能调控系统</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山东中威空调设备集团有限公司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锂电池负极材料低能耗高效能一体化碳化工艺的研发与应用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山东兴丰新能源科技有限公司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高品质马拉硫磷关键工艺研究及产业化</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德州绿霸精细化工有限公司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耐高温自消光聚氨酯涂饰剂的制备方法和应用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齐河力厚化工有限公司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关于N-甲基吡咯烷酮中游离胺及金属离子的控制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山东长信化学科技股份有限公司</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高品质硫酸二甲酯连续化生产装置产业化应用</w:t>
      </w:r>
      <w:r>
        <w:rPr>
          <w:rFonts w:hint="default" w:ascii="Times New Roman" w:hAnsi="Times New Roman" w:eastAsia="仿宋_GB2312" w:cs="Times New Roman"/>
          <w:b/>
          <w:bCs/>
          <w:spacing w:val="0"/>
          <w:sz w:val="36"/>
          <w:szCs w:val="36"/>
          <w:lang w:val="en-US" w:eastAsia="zh-CN"/>
        </w:rPr>
        <w:tab/>
      </w:r>
      <w:r>
        <w:rPr>
          <w:rFonts w:hint="eastAsia" w:ascii="Times New Roman" w:hAnsi="Times New Roman" w:eastAsia="仿宋_GB2312" w:cs="Times New Roman"/>
          <w:b/>
          <w:bCs/>
          <w:spacing w:val="0"/>
          <w:sz w:val="36"/>
          <w:szCs w:val="36"/>
          <w:lang w:val="en-US" w:eastAsia="zh-CN"/>
        </w:rPr>
        <w:t xml:space="preserve">  </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山东凯瑞英材料科技有限公司、北京凯瑞英科技有限公司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精制盐代替海盐工艺改造</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德州实华化工有限公司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糖尿病碳水化合物组件关键技术研究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山东福田药业有限公司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高纯度乳酸链球菌素</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伟日（山东）生物科技有限公司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深度发酵清爽型乳酸菌饮料工艺研究及产业化项目</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山东蒙天乳业有限公司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新型金丝小枣清汁及其健康产品研发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乐陵市德润健康食品有限公司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水蛭生物活性肽原料及其化妆品、药品的开发</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山东禹泽药康产业技术研究院有限公司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外给电子体技术创新体系及工业化应用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山东鲁晶化工科技有限公司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一种速溶清油浓缩型火锅底料的制作方法</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山东每日良食食品有限公司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双相不锈钢JL-TS2209FNO药芯焊丝</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山东聚力焊接材料有限公司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高品质聚偏氟乙烯树脂生产工艺研究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山东德宜新材料有限公司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UV圆网丝网无硅白墨研发制备</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山东布瑞特油墨有限公司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挤出发泡零浮力脐带缆专用热塑性弹性体材料的开发与应用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仿宋" w:hAnsi="仿宋" w:eastAsia="仿宋" w:cs="仿宋"/>
          <w:b/>
          <w:i w:val="0"/>
          <w:color w:val="000000"/>
          <w:kern w:val="0"/>
          <w:sz w:val="36"/>
          <w:szCs w:val="36"/>
          <w:u w:val="none"/>
          <w:lang w:val="en-US" w:eastAsia="zh-CN" w:bidi="ar"/>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山东泰瑞丰新材料有限公司、中国石油大学</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新型抗侵蚀海洋工程混凝土制备关键技术及系列产品开发</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德州中科新材料有限公司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相变储能装饰布的研制与开发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山东得洲科技股份有限公司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具备抗蠕变性能防流挂可喷涂的非固化橡胶沥青防水涂料</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德州科顺建筑材料有限公司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一种多维吸收扩散型吸收芯体的研发与设计</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山东爸爸的选择健康科技有限公司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一种高效新型阻燃产品聚酯油毡基布的研究与开发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天鼎丰非织造布有限公司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新型兽药泰地罗新关键工艺技术研究及产业化</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山东久隆恒信药业有限公司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治疗性疫苗临床前安全性评价技术平台建设及研究应用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山东欣博药物研究有限公司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国家二类新兽药加米霉素原料合成技术</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齐鲁晟华制药有限公司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left="718" w:leftChars="342" w:firstLine="0" w:firstLineChars="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头孢吡肟中间体7-MPCA水分控制研究</w:t>
      </w: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山东信立泰药业有限公司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人工关节脊柱内固定系统</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德州金约应医疗器械有限公司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一种用于健身器材的驱动装置</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山东布莱特威健身器材有限公司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一种具备限速机构的健身转盘同步调节机构</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山东美能达健身器材股份有限公司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41.</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智能（互联网+）健身器材项目</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仿宋" w:hAnsi="仿宋" w:eastAsia="仿宋" w:cs="仿宋"/>
          <w:b/>
          <w:i w:val="0"/>
          <w:color w:val="000000"/>
          <w:kern w:val="0"/>
          <w:sz w:val="36"/>
          <w:szCs w:val="36"/>
          <w:u w:val="none"/>
          <w:lang w:val="en-US" w:eastAsia="zh-CN" w:bidi="ar"/>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山东迈宝赫健身器材有限公司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黑体" w:cs="Times New Roman"/>
          <w:b/>
          <w:bCs/>
          <w:spacing w:val="0"/>
          <w:sz w:val="36"/>
          <w:szCs w:val="36"/>
          <w:lang w:val="en-US" w:eastAsia="zh-CN"/>
        </w:rPr>
      </w:pPr>
      <w:r>
        <w:rPr>
          <w:rFonts w:hint="default" w:ascii="Times New Roman" w:hAnsi="Times New Roman" w:eastAsia="黑体" w:cs="Times New Roman"/>
          <w:b/>
          <w:bCs/>
          <w:spacing w:val="0"/>
          <w:sz w:val="36"/>
          <w:szCs w:val="36"/>
          <w:lang w:val="en-US" w:eastAsia="zh-CN"/>
        </w:rPr>
        <w:t>二、社会公益类项目（</w:t>
      </w:r>
      <w:r>
        <w:rPr>
          <w:rFonts w:hint="eastAsia" w:ascii="Times New Roman" w:hAnsi="Times New Roman" w:eastAsia="黑体" w:cs="Times New Roman"/>
          <w:b/>
          <w:bCs/>
          <w:spacing w:val="0"/>
          <w:sz w:val="36"/>
          <w:szCs w:val="36"/>
          <w:lang w:val="en-US" w:eastAsia="zh-CN"/>
        </w:rPr>
        <w:t>54</w:t>
      </w:r>
      <w:r>
        <w:rPr>
          <w:rFonts w:hint="default" w:ascii="Times New Roman" w:hAnsi="Times New Roman" w:eastAsia="黑体"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楷体_GB2312" w:cs="Times New Roman"/>
          <w:b/>
          <w:spacing w:val="40"/>
          <w:sz w:val="32"/>
          <w:szCs w:val="32"/>
        </w:rPr>
      </w:pPr>
      <w:r>
        <w:rPr>
          <w:rFonts w:hint="default" w:ascii="Times New Roman" w:hAnsi="Times New Roman" w:eastAsia="楷体_GB2312" w:cs="Times New Roman"/>
          <w:b/>
          <w:bCs/>
          <w:spacing w:val="0"/>
          <w:sz w:val="36"/>
          <w:szCs w:val="36"/>
          <w:lang w:val="en-US" w:eastAsia="zh-CN"/>
        </w:rPr>
        <w:t>（一）德州市科技进步奖一等奖（1</w:t>
      </w:r>
      <w:r>
        <w:rPr>
          <w:rFonts w:hint="eastAsia" w:ascii="Times New Roman" w:hAnsi="Times New Roman" w:eastAsia="楷体_GB2312" w:cs="Times New Roman"/>
          <w:b/>
          <w:bCs/>
          <w:spacing w:val="0"/>
          <w:sz w:val="36"/>
          <w:szCs w:val="36"/>
          <w:lang w:val="en-US" w:eastAsia="zh-CN"/>
        </w:rPr>
        <w:t>2</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left="718" w:leftChars="342" w:firstLine="0" w:firstLineChars="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项目名称：循环换热高效生物质热风炉关键技术研究及应用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 山东华宇工学院、山东德力孚机械设备有限公司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项目名称：加工型辣椒优异种质创制及新品种选育　</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完成单位：德州市农业科学研究院</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中椒英潮辣业发展有限公司</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项目名称：小麦病虫害绿色防控技术</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leftChars="200" w:firstLine="361" w:firstLineChars="1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完成单位：德州市农业技术推广与种业中心</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项目名称：全海深计量级温盐深环境模拟系统</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完成单位：德州尧鼎光电科技有限公司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项目名称：多模谐振的新型大规模5G滤波天线阵列</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完成单位：德州学院</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项目名称：智慧城市配电网全景数字地图关键技术及应用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 国网山东省电力公司德州供电公司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项目名称：基于电网大数据的小电流接地系统单相接地故障选线技术研究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完成单位：国网山东省电力公司德州供电公司</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项目名称：基于 NLRP3 炎性体探索机械通气肺损伤相关机制及临床应用研究</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项目名称：屈光参差性弱视儿童静息态功能磁共振成像技术的应用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Times New Roman" w:hAnsi="Times New Roman" w:eastAsia="仿宋_GB2312" w:cs="Times New Roman"/>
          <w:b/>
          <w:bCs/>
          <w:spacing w:val="0"/>
          <w:sz w:val="36"/>
          <w:szCs w:val="36"/>
          <w:lang w:val="en-US" w:eastAsia="zh-CN"/>
        </w:rPr>
        <w:t>德州市立医院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10.</w:t>
      </w:r>
      <w:r>
        <w:rPr>
          <w:rFonts w:hint="default" w:ascii="Times New Roman" w:hAnsi="Times New Roman" w:eastAsia="仿宋_GB2312" w:cs="Times New Roman"/>
          <w:b/>
          <w:bCs/>
          <w:spacing w:val="0"/>
          <w:sz w:val="36"/>
          <w:szCs w:val="36"/>
          <w:lang w:val="en-US" w:eastAsia="zh-CN"/>
        </w:rPr>
        <w:t>项目名称：“醒脑开窍”针刺法联合肌电生物反馈疗法对脑卒中患者上肢功能恢复的疗效评价</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eastAsia"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完成单位：德州市中医院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leftChars="200" w:firstLine="361" w:firstLineChars="1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11.</w:t>
      </w:r>
      <w:r>
        <w:rPr>
          <w:rFonts w:hint="default" w:ascii="Times New Roman" w:hAnsi="Times New Roman" w:eastAsia="仿宋_GB2312" w:cs="Times New Roman"/>
          <w:b/>
          <w:bCs/>
          <w:spacing w:val="0"/>
          <w:sz w:val="36"/>
          <w:szCs w:val="36"/>
          <w:lang w:val="en-US" w:eastAsia="zh-CN"/>
        </w:rPr>
        <w:t>项目名称：医用气体安全关键技术研究及应用</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leftChars="200" w:firstLine="361" w:firstLineChars="1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Times New Roman" w:hAnsi="Times New Roman" w:eastAsia="仿宋_GB2312" w:cs="Times New Roman"/>
          <w:b/>
          <w:bCs/>
          <w:spacing w:val="0"/>
          <w:sz w:val="36"/>
          <w:szCs w:val="36"/>
          <w:lang w:val="en-US" w:eastAsia="zh-CN"/>
        </w:rPr>
        <w:t>：宁津县人民医院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12.</w:t>
      </w:r>
      <w:r>
        <w:rPr>
          <w:rFonts w:hint="default" w:ascii="Times New Roman" w:hAnsi="Times New Roman" w:eastAsia="仿宋_GB2312" w:cs="Times New Roman"/>
          <w:b/>
          <w:bCs/>
          <w:spacing w:val="0"/>
          <w:sz w:val="36"/>
          <w:szCs w:val="36"/>
          <w:lang w:val="en-US" w:eastAsia="zh-CN"/>
        </w:rPr>
        <w:t>项目名称：脂钙素相关因子在动脉硬化闭塞症术后并发症防治中的应用及机制</w:t>
      </w:r>
    </w:p>
    <w:p>
      <w:pPr>
        <w:pStyle w:val="2"/>
        <w:keepNext w:val="0"/>
        <w:keepLines w:val="0"/>
        <w:pageBreakBefore w:val="0"/>
        <w:widowControl w:val="0"/>
        <w:kinsoku/>
        <w:wordWrap/>
        <w:overflowPunct/>
        <w:topLinePunct w:val="0"/>
        <w:bidi w:val="0"/>
        <w:snapToGrid/>
        <w:spacing w:line="640" w:lineRule="exact"/>
        <w:ind w:firstLine="722" w:firstLineChars="200"/>
        <w:textAlignment w:val="auto"/>
        <w:rPr>
          <w:rFonts w:hint="default"/>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Times New Roman" w:hAnsi="Times New Roman" w:eastAsia="仿宋_GB2312" w:cs="Times New Roman"/>
          <w:b/>
          <w:bCs/>
          <w:spacing w:val="0"/>
          <w:sz w:val="36"/>
          <w:szCs w:val="36"/>
          <w:lang w:val="en-US" w:eastAsia="zh-CN"/>
        </w:rPr>
        <w:t>：德州市立医院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楷体_GB2312" w:cs="Times New Roman"/>
          <w:b/>
          <w:sz w:val="30"/>
          <w:szCs w:val="30"/>
        </w:rPr>
      </w:pPr>
      <w:r>
        <w:rPr>
          <w:rFonts w:hint="default" w:ascii="Times New Roman" w:hAnsi="Times New Roman" w:eastAsia="楷体_GB2312" w:cs="Times New Roman"/>
          <w:b/>
          <w:bCs/>
          <w:spacing w:val="0"/>
          <w:sz w:val="36"/>
          <w:szCs w:val="36"/>
          <w:lang w:val="en-US" w:eastAsia="zh-CN"/>
        </w:rPr>
        <w:t>（二）德州市科技进步奖二等奖（</w:t>
      </w:r>
      <w:r>
        <w:rPr>
          <w:rFonts w:hint="eastAsia" w:ascii="Times New Roman" w:hAnsi="Times New Roman" w:eastAsia="楷体_GB2312" w:cs="Times New Roman"/>
          <w:b/>
          <w:bCs/>
          <w:spacing w:val="0"/>
          <w:sz w:val="36"/>
          <w:szCs w:val="36"/>
          <w:lang w:val="en-US" w:eastAsia="zh-CN"/>
        </w:rPr>
        <w:t>18</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项目名称：智能化室内除尘净化空调关键技术研究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完成单位：山东华宇工学院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项目名称：增容式微电网储能SOC均衡与能量优化控制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left="718" w:leftChars="342" w:firstLine="0" w:firstLineChars="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完成单位：山东华宇工学院</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燕山大学</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项目名称：小麦根系性状相关分子标记的开发与应用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完成单位：德州市农业科学研究院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项目名称：国审棉花新品种德棉16号的选育及种质创新</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 xml:space="preserve">完成单位：德州市农业科学研究院 </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项目名称：齐河县秸秆综合利用暨耕地质量提升粮食绿色高质高效栽培技术模式</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完成单位：齐河县农业技术服务中心</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项目名称：新能源电动汽车多场景智慧充电系</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完成单位：国网山东省电力公司乐陵市供电公司</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项目名称：一种10千伏线路接地线遥控装拆装置</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完成单位：国网山东省电力公司平原县供电公司</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项目名称：基于智能配电网核心业务预警技术的研究与应用</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leftChars="200" w:firstLine="361" w:firstLineChars="1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完成单位：国网山东省电力公司平原县供电公司</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项目名称：一种电力用线缆接头去皮装置</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完成单位：国网山东省电力公司临邑县供电公司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0.</w:t>
      </w:r>
      <w:r>
        <w:rPr>
          <w:rFonts w:hint="default" w:ascii="Times New Roman" w:hAnsi="Times New Roman" w:eastAsia="仿宋_GB2312" w:cs="Times New Roman"/>
          <w:b/>
          <w:bCs/>
          <w:spacing w:val="0"/>
          <w:sz w:val="36"/>
          <w:szCs w:val="36"/>
          <w:lang w:val="en-US" w:eastAsia="zh-CN"/>
        </w:rPr>
        <w:t>项目名称：跨膜蛋白在乳腺疾病精准诊疗中的临床应用价值</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1</w:t>
      </w:r>
      <w:r>
        <w:rPr>
          <w:rFonts w:hint="default" w:ascii="Times New Roman" w:hAnsi="Times New Roman" w:eastAsia="仿宋_GB2312" w:cs="Times New Roman"/>
          <w:b/>
          <w:bCs/>
          <w:spacing w:val="0"/>
          <w:sz w:val="36"/>
          <w:szCs w:val="36"/>
          <w:lang w:val="en-US" w:eastAsia="zh-CN"/>
        </w:rPr>
        <w:t>、项目名称：功能磁共振成像的临床应用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12.</w:t>
      </w:r>
      <w:r>
        <w:rPr>
          <w:rFonts w:hint="default" w:ascii="Times New Roman" w:hAnsi="Times New Roman" w:eastAsia="仿宋_GB2312" w:cs="Times New Roman"/>
          <w:b/>
          <w:bCs/>
          <w:spacing w:val="0"/>
          <w:sz w:val="36"/>
          <w:szCs w:val="36"/>
          <w:lang w:val="en-US" w:eastAsia="zh-CN"/>
        </w:rPr>
        <w:t>项目名称：超声造影增强技术在消化系统肿瘤诊疗中的临床应用</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13.</w:t>
      </w:r>
      <w:r>
        <w:rPr>
          <w:rFonts w:hint="default" w:ascii="Times New Roman" w:hAnsi="Times New Roman" w:eastAsia="仿宋_GB2312" w:cs="Times New Roman"/>
          <w:b/>
          <w:bCs/>
          <w:spacing w:val="0"/>
          <w:sz w:val="36"/>
          <w:szCs w:val="36"/>
          <w:lang w:val="en-US" w:eastAsia="zh-CN"/>
        </w:rPr>
        <w:t>项目名称：放射性心脏损伤的临床与机制研究</w:t>
      </w:r>
    </w:p>
    <w:p>
      <w:pPr>
        <w:pStyle w:val="2"/>
        <w:keepNext w:val="0"/>
        <w:keepLines w:val="0"/>
        <w:pageBreakBefore w:val="0"/>
        <w:widowControl w:val="0"/>
        <w:kinsoku/>
        <w:wordWrap/>
        <w:overflowPunct/>
        <w:topLinePunct w:val="0"/>
        <w:bidi w:val="0"/>
        <w:snapToGrid/>
        <w:spacing w:line="640" w:lineRule="exact"/>
        <w:ind w:firstLine="722" w:firstLineChars="200"/>
        <w:textAlignment w:val="auto"/>
        <w:rPr>
          <w:rFonts w:hint="default"/>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14.</w:t>
      </w:r>
      <w:r>
        <w:rPr>
          <w:rFonts w:hint="default" w:ascii="Times New Roman" w:hAnsi="Times New Roman" w:eastAsia="仿宋_GB2312" w:cs="Times New Roman"/>
          <w:b/>
          <w:bCs/>
          <w:spacing w:val="0"/>
          <w:sz w:val="36"/>
          <w:szCs w:val="36"/>
          <w:lang w:val="en-US" w:eastAsia="zh-CN"/>
        </w:rPr>
        <w:t>项目名称：应用中心吸引装置+普通海绵(VSD)治疗慢性难愈性创面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完成单位：乐陵市人民医院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15.</w:t>
      </w:r>
      <w:r>
        <w:rPr>
          <w:rFonts w:hint="default" w:ascii="Times New Roman" w:hAnsi="Times New Roman" w:eastAsia="仿宋_GB2312" w:cs="Times New Roman"/>
          <w:b/>
          <w:bCs/>
          <w:spacing w:val="0"/>
          <w:sz w:val="36"/>
          <w:szCs w:val="36"/>
          <w:lang w:val="en-US" w:eastAsia="zh-CN"/>
        </w:rPr>
        <w:t>项目名称：氧化应激与胃肠微生态失衡在脑-肠疾病发生发展中的作用及机制</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p>
    <w:p>
      <w:pPr>
        <w:pStyle w:val="2"/>
        <w:keepNext w:val="0"/>
        <w:keepLines w:val="0"/>
        <w:pageBreakBefore w:val="0"/>
        <w:widowControl w:val="0"/>
        <w:kinsoku/>
        <w:wordWrap/>
        <w:overflowPunct/>
        <w:topLinePunct w:val="0"/>
        <w:bidi w:val="0"/>
        <w:snapToGrid/>
        <w:spacing w:line="640" w:lineRule="exact"/>
        <w:ind w:firstLine="722" w:firstLineChars="200"/>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cs="Times New Roman"/>
          <w:b/>
          <w:bCs/>
          <w:spacing w:val="0"/>
          <w:sz w:val="36"/>
          <w:szCs w:val="36"/>
          <w:lang w:val="en-US" w:eastAsia="zh-CN"/>
        </w:rPr>
        <w:t>16.</w:t>
      </w:r>
      <w:r>
        <w:rPr>
          <w:rFonts w:hint="default" w:ascii="Times New Roman" w:hAnsi="Times New Roman" w:eastAsia="仿宋_GB2312" w:cs="Times New Roman"/>
          <w:b/>
          <w:bCs/>
          <w:spacing w:val="0"/>
          <w:sz w:val="36"/>
          <w:szCs w:val="36"/>
          <w:lang w:val="en-US" w:eastAsia="zh-CN"/>
        </w:rPr>
        <w:t>项目名称：瘢痕纤维化疾病治疗中抗增殖药物作用的应用分析</w:t>
      </w:r>
    </w:p>
    <w:p>
      <w:pPr>
        <w:pStyle w:val="2"/>
        <w:keepNext w:val="0"/>
        <w:keepLines w:val="0"/>
        <w:pageBreakBefore w:val="0"/>
        <w:widowControl w:val="0"/>
        <w:kinsoku/>
        <w:wordWrap/>
        <w:overflowPunct/>
        <w:topLinePunct w:val="0"/>
        <w:bidi w:val="0"/>
        <w:snapToGrid/>
        <w:spacing w:line="640" w:lineRule="exact"/>
        <w:ind w:firstLine="722" w:firstLineChars="200"/>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17.</w:t>
      </w:r>
      <w:r>
        <w:rPr>
          <w:rFonts w:hint="default" w:ascii="Times New Roman" w:hAnsi="Times New Roman" w:eastAsia="仿宋_GB2312" w:cs="Times New Roman"/>
          <w:b/>
          <w:bCs/>
          <w:spacing w:val="0"/>
          <w:sz w:val="36"/>
          <w:szCs w:val="36"/>
          <w:lang w:val="en-US" w:eastAsia="zh-CN"/>
        </w:rPr>
        <w:t xml:space="preserve">项目名称：细辛脑注射液联合噻托溴铵粉吸入剂对于COPD患者稳定期及急性发作期肺通气功能及炎症因子水平的影响  </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完成单位：乐陵市人民医院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18.</w:t>
      </w:r>
      <w:r>
        <w:rPr>
          <w:rFonts w:hint="default" w:ascii="Times New Roman" w:hAnsi="Times New Roman" w:eastAsia="仿宋_GB2312" w:cs="Times New Roman"/>
          <w:b/>
          <w:bCs/>
          <w:spacing w:val="0"/>
          <w:sz w:val="36"/>
          <w:szCs w:val="36"/>
          <w:lang w:val="en-US" w:eastAsia="zh-CN"/>
        </w:rPr>
        <w:t>项目名称：儿童难治性脉管性肿瘤的研究与临床应用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完成单位：山东大学齐鲁医院德州医院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楷体_GB2312" w:cs="Times New Roman"/>
          <w:b/>
          <w:spacing w:val="40"/>
          <w:sz w:val="32"/>
          <w:szCs w:val="32"/>
        </w:rPr>
      </w:pPr>
      <w:r>
        <w:rPr>
          <w:rFonts w:hint="default" w:ascii="Times New Roman" w:hAnsi="Times New Roman" w:eastAsia="楷体_GB2312" w:cs="Times New Roman"/>
          <w:b/>
          <w:bCs/>
          <w:spacing w:val="0"/>
          <w:sz w:val="36"/>
          <w:szCs w:val="36"/>
          <w:lang w:val="en-US" w:eastAsia="zh-CN"/>
        </w:rPr>
        <w:t>（三）德州市科技进步奖三等奖（</w:t>
      </w:r>
      <w:r>
        <w:rPr>
          <w:rFonts w:hint="eastAsia" w:ascii="Times New Roman" w:hAnsi="Times New Roman" w:eastAsia="楷体_GB2312" w:cs="Times New Roman"/>
          <w:b/>
          <w:bCs/>
          <w:spacing w:val="0"/>
          <w:sz w:val="36"/>
          <w:szCs w:val="36"/>
          <w:lang w:val="en-US" w:eastAsia="zh-CN"/>
        </w:rPr>
        <w:t>24</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汽车车身关键零部件优化及工装研发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山东华宇工学院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浅层地温能资源勘查与应用</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山东省地质矿产勘查开发局第二水文地质工程地质大队（山东省鲁北地质工程勘察院）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一种暖通空调的冷热交换系统设计</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 xml:space="preserve">完成单位： </w:t>
      </w:r>
      <w:r>
        <w:rPr>
          <w:rFonts w:hint="eastAsia" w:ascii="仿宋" w:hAnsi="仿宋" w:eastAsia="仿宋" w:cs="仿宋"/>
          <w:b/>
          <w:i w:val="0"/>
          <w:color w:val="000000"/>
          <w:kern w:val="0"/>
          <w:sz w:val="36"/>
          <w:szCs w:val="36"/>
          <w:u w:val="none"/>
          <w:lang w:val="en-US" w:eastAsia="zh-CN" w:bidi="ar"/>
        </w:rPr>
        <w:t>山东华宇工学院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多维度配电网“调、控、检”关键技术协同应用与研究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 xml:space="preserve">完成单位： </w:t>
      </w:r>
      <w:r>
        <w:rPr>
          <w:rFonts w:hint="eastAsia" w:ascii="仿宋" w:hAnsi="仿宋" w:eastAsia="仿宋" w:cs="仿宋"/>
          <w:b/>
          <w:i w:val="0"/>
          <w:color w:val="000000"/>
          <w:kern w:val="0"/>
          <w:sz w:val="36"/>
          <w:szCs w:val="36"/>
          <w:u w:val="none"/>
          <w:lang w:val="en-US" w:eastAsia="zh-CN" w:bidi="ar"/>
        </w:rPr>
        <w:t>国网山东省电力公司德州市陵城区供电公司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污水处理高效产甲烷技术及应用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德州学院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农田地膜污染综合防控技术研究及作物应用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德州市农业科学研究院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德州市夏大豆高产高效主推技术与推广应用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德州市农业科学研究院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不同商品有机肥在鲁西北潮土区大田作物上的应用、筛选与推广</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4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德州市农业科学研究院，中国农业科学院农业资源与农业区划研究所</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德州市冬小麦化肥农药减施技术集成与示范</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德州市农业科学研究院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茶树菇夏玉米共生高效栽培模式构建与关键配套技术</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德州市农业科学研究院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1.</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甘油经胃管灌肠治疗粪性肠梗阻的临床应用研究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山东大学齐鲁医院德州医院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EMP1调控人脑胶质瘤细胞的机制研究</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山东大学齐鲁医院德州医院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面向医疗器械射频电刀肛肠治疗机器人关键技术的研究与实现</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 xml:space="preserve">完成单位： </w:t>
      </w:r>
      <w:r>
        <w:rPr>
          <w:rFonts w:hint="eastAsia" w:ascii="仿宋" w:hAnsi="仿宋" w:eastAsia="仿宋" w:cs="仿宋"/>
          <w:b/>
          <w:i w:val="0"/>
          <w:color w:val="000000"/>
          <w:kern w:val="0"/>
          <w:sz w:val="36"/>
          <w:szCs w:val="36"/>
          <w:u w:val="none"/>
          <w:lang w:val="en-US" w:eastAsia="zh-CN" w:bidi="ar"/>
        </w:rPr>
        <w:t>德州职业技术学院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口腔颌面部组织再生与修复</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山东大学齐鲁医院德州医院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5.</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PCT、hs-CRP、血小板参数联合检测对新生儿败血症的诊断和疗效预测价值</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山东大学齐鲁医院德州医院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6.</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阿尔茨海默病相关蛋白、不同手术方式在泌尿系统肿瘤中的效果评价及临床应用推广</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山东大学齐鲁医院德州医院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7.</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电力配套工程仿真模拟检测装置</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国网山东省电力公司夏津县供电公司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8.</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“开箱即用”的数字员工“智能工厂”技术研究应用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国网山东省电力公司、德州供电公司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9.</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考虑极端气象条件的电网设备主动运维与故障快速恢复技术及应用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国网山东省电力公司德州供电公司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20.</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电能计量装置用电检查分析仪</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国网山东省电力公司夏津县供电公司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配电网设备自动安装与提质降损技术应用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国网山东省电力公司德州市陵城区供电公司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22.</w:t>
      </w:r>
      <w:r>
        <w:rPr>
          <w:rFonts w:hint="default" w:ascii="Times New Roman" w:hAnsi="Times New Roman" w:eastAsia="仿宋_GB2312" w:cs="Times New Roman"/>
          <w:b/>
          <w:bCs/>
          <w:spacing w:val="0"/>
          <w:sz w:val="36"/>
          <w:szCs w:val="36"/>
          <w:lang w:val="en-US" w:eastAsia="zh-CN"/>
        </w:rPr>
        <w:t>项目名称：一种变压器上杆的便捷吊装安装装</w:t>
      </w:r>
      <w:r>
        <w:rPr>
          <w:rFonts w:hint="default" w:ascii="Times New Roman" w:hAnsi="Times New Roman" w:eastAsia="仿宋_GB2312" w:cs="Times New Roman"/>
          <w:b/>
          <w:bCs/>
          <w:spacing w:val="0"/>
          <w:sz w:val="36"/>
          <w:szCs w:val="36"/>
          <w:lang w:val="en-US" w:eastAsia="zh-CN"/>
        </w:rPr>
        <w:tab/>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完成单位：国网山东省电力公司宁津县供电公司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基于AOTF的偏振成像光谱仪控制系统</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山东华宇工学院</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i w:val="0"/>
          <w:color w:val="000000"/>
          <w:kern w:val="0"/>
          <w:sz w:val="36"/>
          <w:szCs w:val="36"/>
          <w:u w:val="none"/>
          <w:lang w:val="en-US" w:eastAsia="zh-CN" w:bidi="ar"/>
        </w:rPr>
        <w:t>可重复利用熔断器</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i w:val="0"/>
          <w:color w:val="000000"/>
          <w:kern w:val="0"/>
          <w:sz w:val="36"/>
          <w:szCs w:val="36"/>
          <w:u w:val="none"/>
          <w:lang w:val="en-US" w:eastAsia="zh-CN" w:bidi="ar"/>
        </w:rPr>
        <w:t>国网武城县供电公司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黑体" w:cs="Times New Roman"/>
          <w:b/>
          <w:bCs/>
          <w:spacing w:val="0"/>
          <w:sz w:val="36"/>
          <w:szCs w:val="36"/>
          <w:lang w:val="en-US" w:eastAsia="zh-CN"/>
        </w:rPr>
      </w:pPr>
      <w:r>
        <w:rPr>
          <w:rFonts w:hint="eastAsia" w:ascii="Times New Roman" w:hAnsi="Times New Roman" w:eastAsia="黑体" w:cs="Times New Roman"/>
          <w:b/>
          <w:bCs/>
          <w:spacing w:val="0"/>
          <w:sz w:val="36"/>
          <w:szCs w:val="36"/>
          <w:lang w:val="en-US" w:eastAsia="zh-CN"/>
        </w:rPr>
        <w:t>三</w:t>
      </w:r>
      <w:r>
        <w:rPr>
          <w:rFonts w:hint="default" w:ascii="Times New Roman" w:hAnsi="Times New Roman" w:eastAsia="黑体" w:cs="Times New Roman"/>
          <w:b/>
          <w:bCs/>
          <w:spacing w:val="0"/>
          <w:sz w:val="36"/>
          <w:szCs w:val="36"/>
          <w:lang w:val="en-US" w:eastAsia="zh-CN"/>
        </w:rPr>
        <w:t>、</w:t>
      </w:r>
      <w:r>
        <w:rPr>
          <w:rFonts w:hint="eastAsia" w:ascii="Times New Roman" w:hAnsi="Times New Roman" w:eastAsia="黑体" w:cs="Times New Roman"/>
          <w:b/>
          <w:bCs/>
          <w:spacing w:val="0"/>
          <w:sz w:val="36"/>
          <w:szCs w:val="36"/>
          <w:lang w:val="en-US" w:eastAsia="zh-CN"/>
        </w:rPr>
        <w:t>科技合作</w:t>
      </w:r>
      <w:r>
        <w:rPr>
          <w:rFonts w:hint="default" w:ascii="Times New Roman" w:hAnsi="Times New Roman" w:eastAsia="黑体" w:cs="Times New Roman"/>
          <w:b/>
          <w:bCs/>
          <w:spacing w:val="0"/>
          <w:sz w:val="36"/>
          <w:szCs w:val="36"/>
          <w:lang w:val="en-US" w:eastAsia="zh-CN"/>
        </w:rPr>
        <w:t>类项目（</w:t>
      </w:r>
      <w:r>
        <w:rPr>
          <w:rFonts w:hint="eastAsia" w:ascii="Times New Roman" w:hAnsi="Times New Roman" w:eastAsia="黑体" w:cs="Times New Roman"/>
          <w:b/>
          <w:bCs/>
          <w:spacing w:val="0"/>
          <w:sz w:val="36"/>
          <w:szCs w:val="36"/>
          <w:lang w:val="en-US" w:eastAsia="zh-CN"/>
        </w:rPr>
        <w:t>8</w:t>
      </w:r>
      <w:r>
        <w:rPr>
          <w:rFonts w:hint="default" w:ascii="Times New Roman" w:hAnsi="Times New Roman" w:eastAsia="黑体"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楷体_GB2312" w:cs="Times New Roman"/>
          <w:b/>
          <w:bCs/>
          <w:spacing w:val="40"/>
          <w:sz w:val="36"/>
          <w:szCs w:val="36"/>
        </w:rPr>
      </w:pPr>
      <w:r>
        <w:rPr>
          <w:rFonts w:hint="default" w:ascii="Times New Roman" w:hAnsi="Times New Roman" w:eastAsia="楷体_GB2312" w:cs="Times New Roman"/>
          <w:b/>
          <w:bCs/>
          <w:spacing w:val="0"/>
          <w:sz w:val="36"/>
          <w:szCs w:val="36"/>
          <w:lang w:val="en-US" w:eastAsia="zh-CN"/>
        </w:rPr>
        <w:t>（</w:t>
      </w:r>
      <w:r>
        <w:rPr>
          <w:rFonts w:hint="eastAsia" w:ascii="Times New Roman" w:hAnsi="Times New Roman" w:eastAsia="楷体_GB2312" w:cs="Times New Roman"/>
          <w:b/>
          <w:bCs/>
          <w:spacing w:val="0"/>
          <w:sz w:val="36"/>
          <w:szCs w:val="36"/>
          <w:lang w:val="en-US" w:eastAsia="zh-CN"/>
        </w:rPr>
        <w:t>一</w:t>
      </w:r>
      <w:r>
        <w:rPr>
          <w:rFonts w:hint="default" w:ascii="Times New Roman" w:hAnsi="Times New Roman" w:eastAsia="楷体_GB2312" w:cs="Times New Roman"/>
          <w:b/>
          <w:bCs/>
          <w:spacing w:val="0"/>
          <w:sz w:val="36"/>
          <w:szCs w:val="36"/>
          <w:lang w:val="en-US" w:eastAsia="zh-CN"/>
        </w:rPr>
        <w:t>）德州市科技合作奖一等奖（</w:t>
      </w:r>
      <w:r>
        <w:rPr>
          <w:rFonts w:hint="eastAsia" w:ascii="Times New Roman" w:hAnsi="Times New Roman" w:eastAsia="楷体_GB2312" w:cs="Times New Roman"/>
          <w:b/>
          <w:bCs/>
          <w:spacing w:val="0"/>
          <w:sz w:val="36"/>
          <w:szCs w:val="36"/>
          <w:lang w:val="en-US" w:eastAsia="zh-CN"/>
        </w:rPr>
        <w:t>2</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bCs/>
          <w:i w:val="0"/>
          <w:color w:val="000000"/>
          <w:kern w:val="0"/>
          <w:sz w:val="36"/>
          <w:szCs w:val="36"/>
          <w:u w:val="none"/>
          <w:lang w:val="en-US" w:eastAsia="zh-CN" w:bidi="ar"/>
        </w:rPr>
        <w:t>甜玉米标准化生产及高值化产品研发关键技术研究与产业化示范</w:t>
      </w:r>
      <w:r>
        <w:rPr>
          <w:rFonts w:hint="default" w:ascii="Times New Roman" w:hAnsi="Times New Roman" w:eastAsia="仿宋_GB2312" w:cs="Times New Roman"/>
          <w:b/>
          <w:bCs/>
          <w:spacing w:val="0"/>
          <w:sz w:val="36"/>
          <w:szCs w:val="36"/>
          <w:lang w:val="en-US" w:eastAsia="zh-CN"/>
        </w:rPr>
        <w:t xml:space="preserve">    </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eastAsia" w:ascii="仿宋" w:hAnsi="仿宋" w:eastAsia="仿宋" w:cs="仿宋"/>
          <w:b/>
          <w:bCs/>
          <w:i w:val="0"/>
          <w:color w:val="000000"/>
          <w:kern w:val="0"/>
          <w:sz w:val="36"/>
          <w:szCs w:val="36"/>
          <w:u w:val="none"/>
          <w:lang w:val="en-US" w:eastAsia="zh-CN" w:bidi="ar"/>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bCs/>
          <w:i w:val="0"/>
          <w:color w:val="000000"/>
          <w:kern w:val="0"/>
          <w:sz w:val="36"/>
          <w:szCs w:val="36"/>
          <w:u w:val="none"/>
          <w:lang w:val="en-US" w:eastAsia="zh-CN" w:bidi="ar"/>
        </w:rPr>
        <w:t>凯盛浩丰（德州）智慧农业有限公司</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bCs/>
          <w:i w:val="0"/>
          <w:color w:val="000000"/>
          <w:kern w:val="0"/>
          <w:sz w:val="36"/>
          <w:szCs w:val="36"/>
          <w:u w:val="none"/>
          <w:lang w:val="en-US" w:eastAsia="zh-CN" w:bidi="ar"/>
        </w:rPr>
        <w:t>高纯度阿洛酮糖生产关键技术集成及产业化应用</w:t>
      </w:r>
      <w:r>
        <w:rPr>
          <w:rFonts w:hint="default" w:ascii="Times New Roman" w:hAnsi="Times New Roman" w:eastAsia="仿宋_GB2312" w:cs="Times New Roman"/>
          <w:b/>
          <w:bCs/>
          <w:spacing w:val="0"/>
          <w:sz w:val="36"/>
          <w:szCs w:val="36"/>
          <w:lang w:val="en-US" w:eastAsia="zh-CN"/>
        </w:rPr>
        <w:t xml:space="preserve">    </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楷体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bCs/>
          <w:i w:val="0"/>
          <w:color w:val="000000"/>
          <w:kern w:val="0"/>
          <w:sz w:val="36"/>
          <w:szCs w:val="36"/>
          <w:u w:val="none"/>
          <w:lang w:val="en-US" w:eastAsia="zh-CN" w:bidi="ar"/>
        </w:rPr>
        <w:t>山东星光首创生物科技有限公司、江南大学</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楷体_GB2312" w:cs="Times New Roman"/>
          <w:b/>
          <w:bCs/>
          <w:spacing w:val="0"/>
          <w:sz w:val="36"/>
          <w:szCs w:val="36"/>
          <w:lang w:val="en-US" w:eastAsia="zh-CN"/>
        </w:rPr>
      </w:pPr>
      <w:r>
        <w:rPr>
          <w:rFonts w:hint="default" w:ascii="Times New Roman" w:hAnsi="Times New Roman" w:eastAsia="楷体_GB2312" w:cs="Times New Roman"/>
          <w:b/>
          <w:bCs/>
          <w:spacing w:val="0"/>
          <w:sz w:val="36"/>
          <w:szCs w:val="36"/>
          <w:lang w:val="en-US" w:eastAsia="zh-CN"/>
        </w:rPr>
        <w:t>（</w:t>
      </w:r>
      <w:r>
        <w:rPr>
          <w:rFonts w:hint="eastAsia" w:ascii="Times New Roman" w:hAnsi="Times New Roman" w:eastAsia="楷体_GB2312" w:cs="Times New Roman"/>
          <w:b/>
          <w:bCs/>
          <w:spacing w:val="0"/>
          <w:sz w:val="36"/>
          <w:szCs w:val="36"/>
          <w:lang w:val="en-US" w:eastAsia="zh-CN"/>
        </w:rPr>
        <w:t>二</w:t>
      </w:r>
      <w:r>
        <w:rPr>
          <w:rFonts w:hint="default" w:ascii="Times New Roman" w:hAnsi="Times New Roman" w:eastAsia="楷体_GB2312" w:cs="Times New Roman"/>
          <w:b/>
          <w:bCs/>
          <w:spacing w:val="0"/>
          <w:sz w:val="36"/>
          <w:szCs w:val="36"/>
          <w:lang w:val="en-US" w:eastAsia="zh-CN"/>
        </w:rPr>
        <w:t>）德州市科技合作奖二等奖（</w:t>
      </w:r>
      <w:r>
        <w:rPr>
          <w:rFonts w:hint="eastAsia" w:ascii="Times New Roman" w:hAnsi="Times New Roman" w:eastAsia="楷体_GB2312" w:cs="Times New Roman"/>
          <w:b/>
          <w:bCs/>
          <w:spacing w:val="0"/>
          <w:sz w:val="36"/>
          <w:szCs w:val="36"/>
          <w:lang w:val="en-US" w:eastAsia="zh-CN"/>
        </w:rPr>
        <w:t>2</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bCs/>
          <w:i w:val="0"/>
          <w:color w:val="000000"/>
          <w:kern w:val="0"/>
          <w:sz w:val="36"/>
          <w:szCs w:val="36"/>
          <w:u w:val="none"/>
          <w:lang w:val="en-US" w:eastAsia="zh-CN" w:bidi="ar"/>
        </w:rPr>
        <w:t>聚氨酯脲弹性体复合人防工程材料的技术开发与应用</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bCs/>
          <w:i w:val="0"/>
          <w:color w:val="000000"/>
          <w:kern w:val="0"/>
          <w:sz w:val="36"/>
          <w:szCs w:val="36"/>
          <w:u w:val="none"/>
          <w:lang w:val="en-US" w:eastAsia="zh-CN" w:bidi="ar"/>
        </w:rPr>
        <w:t>山东龙祥新材料科技有限公司、青岛科技大学</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 xml:space="preserve">项目名称： </w:t>
      </w:r>
      <w:r>
        <w:rPr>
          <w:rFonts w:hint="eastAsia" w:ascii="仿宋" w:hAnsi="仿宋" w:eastAsia="仿宋" w:cs="仿宋"/>
          <w:b/>
          <w:bCs/>
          <w:i w:val="0"/>
          <w:color w:val="000000"/>
          <w:kern w:val="0"/>
          <w:sz w:val="36"/>
          <w:szCs w:val="36"/>
          <w:u w:val="none"/>
          <w:lang w:val="en-US" w:eastAsia="zh-CN" w:bidi="ar"/>
        </w:rPr>
        <w:t>糖尿病患者专用膳食纤维组件制备关键技术</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bCs/>
          <w:i w:val="0"/>
          <w:color w:val="000000"/>
          <w:kern w:val="0"/>
          <w:sz w:val="36"/>
          <w:szCs w:val="36"/>
          <w:u w:val="none"/>
          <w:lang w:val="en-US" w:eastAsia="zh-CN" w:bidi="ar"/>
        </w:rPr>
        <w:t>山东百龙创园生物科技股份有限公司、山东省农业科学院农产品研究所</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b/>
          <w:bCs/>
          <w:sz w:val="36"/>
          <w:szCs w:val="36"/>
          <w:lang w:val="en-US" w:eastAsia="zh-CN"/>
        </w:rPr>
      </w:pPr>
      <w:r>
        <w:rPr>
          <w:rFonts w:hint="default" w:ascii="Times New Roman" w:hAnsi="Times New Roman" w:eastAsia="楷体_GB2312" w:cs="Times New Roman"/>
          <w:b/>
          <w:bCs/>
          <w:spacing w:val="0"/>
          <w:sz w:val="36"/>
          <w:szCs w:val="36"/>
          <w:lang w:val="en-US" w:eastAsia="zh-CN"/>
        </w:rPr>
        <w:t>（</w:t>
      </w:r>
      <w:r>
        <w:rPr>
          <w:rFonts w:hint="eastAsia" w:ascii="Times New Roman" w:hAnsi="Times New Roman" w:eastAsia="楷体_GB2312" w:cs="Times New Roman"/>
          <w:b/>
          <w:bCs/>
          <w:spacing w:val="0"/>
          <w:sz w:val="36"/>
          <w:szCs w:val="36"/>
          <w:lang w:val="en-US" w:eastAsia="zh-CN"/>
        </w:rPr>
        <w:t>三</w:t>
      </w:r>
      <w:r>
        <w:rPr>
          <w:rFonts w:hint="default" w:ascii="Times New Roman" w:hAnsi="Times New Roman" w:eastAsia="楷体_GB2312" w:cs="Times New Roman"/>
          <w:b/>
          <w:bCs/>
          <w:spacing w:val="0"/>
          <w:sz w:val="36"/>
          <w:szCs w:val="36"/>
          <w:lang w:val="en-US" w:eastAsia="zh-CN"/>
        </w:rPr>
        <w:t>）德州市科技合作奖</w:t>
      </w:r>
      <w:r>
        <w:rPr>
          <w:rFonts w:hint="eastAsia" w:ascii="Times New Roman" w:hAnsi="Times New Roman" w:eastAsia="楷体_GB2312" w:cs="Times New Roman"/>
          <w:b/>
          <w:bCs/>
          <w:spacing w:val="0"/>
          <w:sz w:val="36"/>
          <w:szCs w:val="36"/>
          <w:lang w:val="en-US" w:eastAsia="zh-CN"/>
        </w:rPr>
        <w:t>三</w:t>
      </w:r>
      <w:r>
        <w:rPr>
          <w:rFonts w:hint="default" w:ascii="Times New Roman" w:hAnsi="Times New Roman" w:eastAsia="楷体_GB2312" w:cs="Times New Roman"/>
          <w:b/>
          <w:bCs/>
          <w:spacing w:val="0"/>
          <w:sz w:val="36"/>
          <w:szCs w:val="36"/>
          <w:lang w:val="en-US" w:eastAsia="zh-CN"/>
        </w:rPr>
        <w:t>等奖（</w:t>
      </w:r>
      <w:r>
        <w:rPr>
          <w:rFonts w:hint="eastAsia" w:ascii="Times New Roman" w:hAnsi="Times New Roman" w:eastAsia="楷体_GB2312" w:cs="Times New Roman"/>
          <w:b/>
          <w:bCs/>
          <w:spacing w:val="0"/>
          <w:sz w:val="36"/>
          <w:szCs w:val="36"/>
          <w:lang w:val="en-US" w:eastAsia="zh-CN"/>
        </w:rPr>
        <w:t>4</w:t>
      </w:r>
      <w:r>
        <w:rPr>
          <w:rFonts w:hint="default" w:ascii="Times New Roman" w:hAnsi="Times New Roman" w:eastAsia="楷体_GB2312" w:cs="Times New Roman"/>
          <w:b/>
          <w:bCs/>
          <w:spacing w:val="0"/>
          <w:sz w:val="36"/>
          <w:szCs w:val="36"/>
          <w:lang w:val="en-US" w:eastAsia="zh-CN"/>
        </w:rPr>
        <w:t>项）</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1</w:t>
      </w:r>
      <w:r>
        <w:rPr>
          <w:rFonts w:hint="eastAsia" w:ascii="Times New Roman" w:hAnsi="Times New Roman" w:eastAsia="仿宋_GB2312" w:cs="Times New Roman"/>
          <w:b/>
          <w:bCs/>
          <w:spacing w:val="0"/>
          <w:sz w:val="36"/>
          <w:szCs w:val="36"/>
          <w:lang w:val="en-US" w:eastAsia="zh-CN"/>
        </w:rPr>
        <w:t>.</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bCs/>
          <w:i w:val="0"/>
          <w:color w:val="000000"/>
          <w:kern w:val="0"/>
          <w:sz w:val="36"/>
          <w:szCs w:val="36"/>
          <w:u w:val="none"/>
          <w:lang w:val="en-US" w:eastAsia="zh-CN" w:bidi="ar"/>
        </w:rPr>
        <w:t>高强度棒材低能耗低成本生产技术研发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bCs/>
          <w:i w:val="0"/>
          <w:color w:val="000000"/>
          <w:kern w:val="0"/>
          <w:sz w:val="36"/>
          <w:szCs w:val="36"/>
          <w:u w:val="none"/>
          <w:lang w:val="en-US" w:eastAsia="zh-CN" w:bidi="ar"/>
        </w:rPr>
        <w:t>山东莱钢永锋钢铁有限公司、辽宁科技大学</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2.</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bCs/>
          <w:i w:val="0"/>
          <w:color w:val="000000"/>
          <w:kern w:val="0"/>
          <w:sz w:val="36"/>
          <w:szCs w:val="36"/>
          <w:u w:val="none"/>
          <w:lang w:val="en-US" w:eastAsia="zh-CN" w:bidi="ar"/>
        </w:rPr>
        <w:t>一种含有啶虫脒杀虫组合物的产品技术</w:t>
      </w:r>
      <w:r>
        <w:rPr>
          <w:rFonts w:hint="default" w:ascii="Times New Roman" w:hAnsi="Times New Roman" w:eastAsia="仿宋_GB2312" w:cs="Times New Roman"/>
          <w:b/>
          <w:bCs/>
          <w:spacing w:val="0"/>
          <w:sz w:val="36"/>
          <w:szCs w:val="36"/>
          <w:lang w:val="en-US" w:eastAsia="zh-CN"/>
        </w:rPr>
        <w:t xml:space="preserve">    </w:t>
      </w:r>
    </w:p>
    <w:p>
      <w:pPr>
        <w:keepNext w:val="0"/>
        <w:keepLines w:val="0"/>
        <w:pageBreakBefore w:val="0"/>
        <w:widowControl w:val="0"/>
        <w:numPr>
          <w:ilvl w:val="0"/>
          <w:numId w:val="0"/>
        </w:numPr>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bCs/>
          <w:i w:val="0"/>
          <w:color w:val="000000"/>
          <w:kern w:val="0"/>
          <w:sz w:val="36"/>
          <w:szCs w:val="36"/>
          <w:u w:val="none"/>
          <w:lang w:val="en-US" w:eastAsia="zh-CN" w:bidi="ar"/>
        </w:rPr>
        <w:t>山东中新科农生物科技有限公司、中北大学德州研究生分院</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3.</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bCs/>
          <w:i w:val="0"/>
          <w:color w:val="000000"/>
          <w:kern w:val="0"/>
          <w:sz w:val="36"/>
          <w:szCs w:val="36"/>
          <w:u w:val="none"/>
          <w:lang w:val="en-US" w:eastAsia="zh-CN" w:bidi="ar"/>
        </w:rPr>
        <w:t>干酪质量安全控制关键技术及加工模式创新与产业化</w:t>
      </w:r>
      <w:r>
        <w:rPr>
          <w:rFonts w:hint="default" w:ascii="Times New Roman" w:hAnsi="Times New Roman" w:eastAsia="仿宋_GB2312" w:cs="Times New Roman"/>
          <w:b/>
          <w:bCs/>
          <w:spacing w:val="0"/>
          <w:sz w:val="36"/>
          <w:szCs w:val="36"/>
          <w:lang w:val="en-US" w:eastAsia="zh-CN"/>
        </w:rPr>
        <w:t xml:space="preserve">    </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r>
        <w:rPr>
          <w:rFonts w:hint="eastAsia" w:ascii="仿宋" w:hAnsi="仿宋" w:eastAsia="仿宋" w:cs="仿宋"/>
          <w:b/>
          <w:bCs/>
          <w:i w:val="0"/>
          <w:color w:val="000000"/>
          <w:kern w:val="0"/>
          <w:sz w:val="36"/>
          <w:szCs w:val="36"/>
          <w:u w:val="none"/>
          <w:lang w:val="en-US" w:eastAsia="zh-CN" w:bidi="ar"/>
        </w:rPr>
        <w:t>山东君君乳酪有限公司、北京工商大学</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eastAsia" w:ascii="Times New Roman" w:hAnsi="Times New Roman" w:eastAsia="仿宋_GB2312" w:cs="Times New Roman"/>
          <w:b/>
          <w:bCs/>
          <w:spacing w:val="0"/>
          <w:sz w:val="36"/>
          <w:szCs w:val="36"/>
          <w:lang w:val="en-US" w:eastAsia="zh-CN"/>
        </w:rPr>
        <w:t>4.</w:t>
      </w:r>
      <w:r>
        <w:rPr>
          <w:rFonts w:hint="default" w:ascii="Times New Roman" w:hAnsi="Times New Roman" w:eastAsia="仿宋_GB2312" w:cs="Times New Roman"/>
          <w:b/>
          <w:bCs/>
          <w:spacing w:val="0"/>
          <w:sz w:val="36"/>
          <w:szCs w:val="36"/>
          <w:lang w:val="en-US" w:eastAsia="zh-CN"/>
        </w:rPr>
        <w:t>项目名称：</w:t>
      </w:r>
      <w:r>
        <w:rPr>
          <w:rFonts w:hint="eastAsia" w:ascii="仿宋" w:hAnsi="仿宋" w:eastAsia="仿宋" w:cs="仿宋"/>
          <w:b/>
          <w:bCs/>
          <w:i w:val="0"/>
          <w:color w:val="000000"/>
          <w:kern w:val="0"/>
          <w:sz w:val="36"/>
          <w:szCs w:val="36"/>
          <w:u w:val="none"/>
          <w:lang w:val="en-US" w:eastAsia="zh-CN" w:bidi="ar"/>
        </w:rPr>
        <w:t>一种节能水冷变压器的研发</w:t>
      </w:r>
    </w:p>
    <w:p>
      <w:pPr>
        <w:keepNext w:val="0"/>
        <w:keepLines w:val="0"/>
        <w:pageBreakBefore w:val="0"/>
        <w:widowControl w:val="0"/>
        <w:tabs>
          <w:tab w:val="left" w:pos="508"/>
          <w:tab w:val="left" w:pos="4348"/>
          <w:tab w:val="left" w:pos="7203"/>
          <w:tab w:val="left" w:pos="8283"/>
        </w:tabs>
        <w:kinsoku/>
        <w:wordWrap/>
        <w:overflowPunct/>
        <w:topLinePunct w:val="0"/>
        <w:autoSpaceDE/>
        <w:autoSpaceDN/>
        <w:bidi w:val="0"/>
        <w:adjustRightInd w:val="0"/>
        <w:snapToGrid/>
        <w:spacing w:line="620" w:lineRule="exact"/>
        <w:ind w:firstLine="722" w:firstLineChars="200"/>
        <w:jc w:val="both"/>
        <w:textAlignment w:val="auto"/>
        <w:rPr>
          <w:rFonts w:hint="default" w:ascii="Times New Roman" w:hAnsi="Times New Roman" w:eastAsia="仿宋_GB2312" w:cs="Times New Roman"/>
          <w:b/>
          <w:bCs/>
          <w:spacing w:val="0"/>
          <w:sz w:val="36"/>
          <w:szCs w:val="36"/>
          <w:lang w:val="en-US" w:eastAsia="zh-CN"/>
        </w:rPr>
      </w:pPr>
      <w:r>
        <w:rPr>
          <w:rFonts w:hint="default" w:ascii="Times New Roman" w:hAnsi="Times New Roman" w:eastAsia="仿宋_GB2312" w:cs="Times New Roman"/>
          <w:b/>
          <w:bCs/>
          <w:spacing w:val="0"/>
          <w:sz w:val="36"/>
          <w:szCs w:val="36"/>
          <w:lang w:val="en-US" w:eastAsia="zh-CN"/>
        </w:rPr>
        <w:t>完成单位：</w:t>
      </w:r>
      <w:bookmarkStart w:id="0" w:name="_GoBack"/>
      <w:bookmarkEnd w:id="0"/>
      <w:r>
        <w:rPr>
          <w:rFonts w:hint="eastAsia" w:ascii="仿宋" w:hAnsi="仿宋" w:eastAsia="仿宋" w:cs="仿宋"/>
          <w:b/>
          <w:bCs/>
          <w:i w:val="0"/>
          <w:color w:val="000000"/>
          <w:kern w:val="0"/>
          <w:sz w:val="36"/>
          <w:szCs w:val="36"/>
          <w:u w:val="none"/>
          <w:lang w:val="en-US" w:eastAsia="zh-CN" w:bidi="ar"/>
        </w:rPr>
        <w:t>山东鲁控电力设备有限公司、重庆大学电气工程学院输配电装备及系统安全与新技术国家重点实验室</w:t>
      </w:r>
    </w:p>
    <w:p>
      <w:pPr>
        <w:pStyle w:val="2"/>
        <w:rPr>
          <w:rFonts w:hint="default" w:ascii="仿宋" w:hAnsi="仿宋" w:eastAsia="仿宋" w:cs="仿宋"/>
          <w:b/>
          <w:i w:val="0"/>
          <w:color w:val="000000"/>
          <w:kern w:val="0"/>
          <w:sz w:val="36"/>
          <w:szCs w:val="36"/>
          <w:u w:val="none"/>
          <w:lang w:val="en-US" w:eastAsia="zh-CN" w:bidi="ar"/>
        </w:rPr>
      </w:pPr>
    </w:p>
    <w:sectPr>
      <w:footerReference r:id="rId3" w:type="default"/>
      <w:footerReference r:id="rId4" w:type="even"/>
      <w:pgSz w:w="11906" w:h="16838"/>
      <w:pgMar w:top="1417" w:right="1417" w:bottom="1417" w:left="1417"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62777"/>
    <w:rsid w:val="0DFF7A0F"/>
    <w:rsid w:val="374DAA8F"/>
    <w:rsid w:val="39FFEE17"/>
    <w:rsid w:val="3B5EAAAF"/>
    <w:rsid w:val="3BA7E66D"/>
    <w:rsid w:val="3BDF1225"/>
    <w:rsid w:val="3FAEC73D"/>
    <w:rsid w:val="3FFF70EA"/>
    <w:rsid w:val="54962777"/>
    <w:rsid w:val="55FF6EC7"/>
    <w:rsid w:val="5BFB5061"/>
    <w:rsid w:val="5CFEDA17"/>
    <w:rsid w:val="5EF07AC0"/>
    <w:rsid w:val="5FBE51D0"/>
    <w:rsid w:val="677DEF96"/>
    <w:rsid w:val="6DFED2D6"/>
    <w:rsid w:val="6DFFCD57"/>
    <w:rsid w:val="6F79DC70"/>
    <w:rsid w:val="7737D524"/>
    <w:rsid w:val="7AC3C50E"/>
    <w:rsid w:val="7AE5BC2D"/>
    <w:rsid w:val="7B9F76D2"/>
    <w:rsid w:val="7D9D92CE"/>
    <w:rsid w:val="7EF7E49E"/>
    <w:rsid w:val="7F7F113D"/>
    <w:rsid w:val="7FDEBA9C"/>
    <w:rsid w:val="877F1B97"/>
    <w:rsid w:val="8FFDC57F"/>
    <w:rsid w:val="97FD4450"/>
    <w:rsid w:val="A0EE7515"/>
    <w:rsid w:val="B7F8B172"/>
    <w:rsid w:val="BB5B2FFB"/>
    <w:rsid w:val="BE7D5DC7"/>
    <w:rsid w:val="BF67395F"/>
    <w:rsid w:val="BFCD7B2C"/>
    <w:rsid w:val="CBB7C19F"/>
    <w:rsid w:val="CED7856A"/>
    <w:rsid w:val="D9FF897F"/>
    <w:rsid w:val="DABB6EEF"/>
    <w:rsid w:val="DFE72088"/>
    <w:rsid w:val="E7FFAE1F"/>
    <w:rsid w:val="EDFEDFCD"/>
    <w:rsid w:val="EFEFF32E"/>
    <w:rsid w:val="F0BB9F11"/>
    <w:rsid w:val="FAEB22A1"/>
    <w:rsid w:val="FCEF7B90"/>
    <w:rsid w:val="FD5B2603"/>
    <w:rsid w:val="FD95A858"/>
    <w:rsid w:val="FDB1854C"/>
    <w:rsid w:val="FDFD26D4"/>
    <w:rsid w:val="FF73EC4D"/>
    <w:rsid w:val="FF7E5B32"/>
    <w:rsid w:val="FFBF5EAC"/>
    <w:rsid w:val="FFD02B65"/>
    <w:rsid w:val="FFEFF40C"/>
    <w:rsid w:val="FFF46996"/>
    <w:rsid w:val="FFF4F104"/>
    <w:rsid w:val="FFFFD3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2021-05-02T00:54:00Z</dcterms:created>
  <dc:creator>lenovo</dc:creator>
  <cp:lastModifiedBy>dzxc</cp:lastModifiedBy>
  <cp:lastPrinted>2022-06-18T22:51:00Z</cp:lastPrinted>
  <dcterms:modified xsi:type="dcterms:W3CDTF">2022-06-19T09:47:51Z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